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2CDA8" w14:textId="77777777" w:rsidR="00775387" w:rsidRPr="00715F55" w:rsidRDefault="00775387" w:rsidP="00852EEE">
      <w:pPr>
        <w:jc w:val="center"/>
        <w:rPr>
          <w:rFonts w:ascii="Times New Roman" w:eastAsia="Times New Roman" w:hAnsi="Times New Roman" w:cs="Times New Roman"/>
          <w:b/>
        </w:rPr>
      </w:pPr>
      <w:r w:rsidRPr="00715F55">
        <w:rPr>
          <w:rFonts w:ascii="Times New Roman" w:eastAsia="Times New Roman" w:hAnsi="Times New Roman" w:cs="Times New Roman"/>
          <w:b/>
        </w:rPr>
        <w:t>OBOWIĄZEK INFORMACYJNY</w:t>
      </w:r>
    </w:p>
    <w:p w14:paraId="10788066" w14:textId="77777777" w:rsidR="00775387" w:rsidRPr="00715F55" w:rsidRDefault="00775387" w:rsidP="00852EEE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715F55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79E27EC6" w14:textId="3E7FA8D7" w:rsidR="00775387" w:rsidRPr="00715F55" w:rsidRDefault="00715F55" w:rsidP="00852EE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  <w:lang w:val="en-US"/>
        </w:rPr>
      </w:pPr>
      <w:r w:rsidRPr="00715F55">
        <w:rPr>
          <w:rFonts w:ascii="Times New Roman" w:eastAsia="Times New Roman" w:hAnsi="Times New Roman" w:cs="Times New Roman"/>
        </w:rPr>
        <w:t xml:space="preserve">Administratorem Pani/Pana </w:t>
      </w:r>
      <w:r w:rsidR="00775387" w:rsidRPr="00715F55">
        <w:rPr>
          <w:rFonts w:ascii="Times New Roman" w:eastAsia="Times New Roman" w:hAnsi="Times New Roman" w:cs="Times New Roman"/>
        </w:rPr>
        <w:t>danych osobowych jest</w:t>
      </w:r>
      <w:r w:rsidR="00775387" w:rsidRPr="00B86F9B">
        <w:rPr>
          <w:rFonts w:ascii="Times New Roman" w:eastAsia="Times New Roman" w:hAnsi="Times New Roman" w:cs="Times New Roman"/>
        </w:rPr>
        <w:t xml:space="preserve"> </w:t>
      </w:r>
      <w:r w:rsidR="00DD22B1">
        <w:rPr>
          <w:rFonts w:ascii="Times New Roman" w:eastAsia="Times New Roman" w:hAnsi="Times New Roman" w:cs="Times New Roman"/>
        </w:rPr>
        <w:t>Gmina Pakość – reprezentowana przez Burmistrza</w:t>
      </w:r>
      <w:r w:rsidR="0004145F">
        <w:rPr>
          <w:rFonts w:ascii="Times New Roman" w:eastAsia="Times New Roman" w:hAnsi="Times New Roman" w:cs="Times New Roman"/>
        </w:rPr>
        <w:t xml:space="preserve"> Pakości</w:t>
      </w:r>
      <w:r w:rsidR="00896E35">
        <w:rPr>
          <w:rFonts w:ascii="Times New Roman" w:hAnsi="Times New Roman" w:cs="Times New Roman"/>
          <w:bCs/>
        </w:rPr>
        <w:t xml:space="preserve">, </w:t>
      </w:r>
      <w:r w:rsidR="00DD22B1">
        <w:rPr>
          <w:rFonts w:ascii="Times New Roman" w:eastAsia="Times New Roman" w:hAnsi="Times New Roman" w:cs="Times New Roman"/>
          <w:color w:val="000000"/>
        </w:rPr>
        <w:t xml:space="preserve">z siedzibom w Urzędzie Miejskim  w Pakości, 88– 170 Pakość, ul. Rynek 4 tel; 525 665 024,  adres e- mail; </w:t>
      </w:r>
      <w:hyperlink r:id="rId7" w:history="1">
        <w:r w:rsidR="00DD22B1">
          <w:rPr>
            <w:rStyle w:val="Hipercze"/>
            <w:rFonts w:ascii="Times New Roman" w:eastAsia="Times New Roman" w:hAnsi="Times New Roman" w:cs="Times New Roman"/>
          </w:rPr>
          <w:t>um@pakosc.pl</w:t>
        </w:r>
      </w:hyperlink>
      <w:r w:rsidR="00DD22B1">
        <w:rPr>
          <w:rFonts w:ascii="Times New Roman" w:eastAsia="Times New Roman" w:hAnsi="Times New Roman" w:cs="Times New Roman"/>
        </w:rPr>
        <w:t xml:space="preserve"> </w:t>
      </w:r>
      <w:r w:rsidR="00DD22B1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1267B34" w14:textId="0693EE3E" w:rsidR="00775387" w:rsidRPr="00715F55" w:rsidRDefault="00775387" w:rsidP="00852EE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715F55">
        <w:rPr>
          <w:rFonts w:ascii="Times New Roman" w:eastAsia="Times New Roman" w:hAnsi="Times New Roman" w:cs="Times New Roman"/>
        </w:rPr>
        <w:t>Administrator wyznaczył Inspektor</w:t>
      </w:r>
      <w:r w:rsidR="00715F55" w:rsidRPr="00715F55">
        <w:rPr>
          <w:rFonts w:ascii="Times New Roman" w:eastAsia="Times New Roman" w:hAnsi="Times New Roman" w:cs="Times New Roman"/>
        </w:rPr>
        <w:t>a Ochrony Danych, z którym m</w:t>
      </w:r>
      <w:bookmarkStart w:id="0" w:name="_GoBack"/>
      <w:bookmarkEnd w:id="0"/>
      <w:r w:rsidR="00715F55" w:rsidRPr="00715F55">
        <w:rPr>
          <w:rFonts w:ascii="Times New Roman" w:eastAsia="Times New Roman" w:hAnsi="Times New Roman" w:cs="Times New Roman"/>
        </w:rPr>
        <w:t>oże się Pani/Pan</w:t>
      </w:r>
      <w:r w:rsidRPr="00715F55">
        <w:rPr>
          <w:rFonts w:ascii="Times New Roman" w:eastAsia="Times New Roman" w:hAnsi="Times New Roman" w:cs="Times New Roman"/>
        </w:rPr>
        <w:t xml:space="preserve"> kontaktować we wszystkich sprawach dotyczących przetwarzania danych osobowych za pośrednictwem adresu e-mail: </w:t>
      </w:r>
      <w:hyperlink r:id="rId8" w:history="1">
        <w:r w:rsidR="00715F55" w:rsidRPr="00715F55">
          <w:rPr>
            <w:rFonts w:ascii="Times New Roman" w:hAnsi="Times New Roman" w:cs="Times New Roman"/>
            <w:color w:val="0563C1"/>
            <w:u w:val="single"/>
          </w:rPr>
          <w:t>inspektor@cbi24.pl</w:t>
        </w:r>
      </w:hyperlink>
      <w:r w:rsidRPr="00715F55">
        <w:rPr>
          <w:rFonts w:ascii="Times New Roman" w:eastAsia="Times New Roman" w:hAnsi="Times New Roman" w:cs="Times New Roman"/>
        </w:rPr>
        <w:t>lub pisemnie na adres Administratora.</w:t>
      </w:r>
    </w:p>
    <w:p w14:paraId="2674C0E2" w14:textId="77777777" w:rsidR="00715F55" w:rsidRPr="00715F55" w:rsidRDefault="00715F55" w:rsidP="00852EE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715F55">
        <w:rPr>
          <w:rFonts w:ascii="Times New Roman" w:eastAsia="Times New Roman" w:hAnsi="Times New Roman" w:cs="Times New Roman"/>
        </w:rPr>
        <w:t>D</w:t>
      </w:r>
      <w:r w:rsidR="00775387" w:rsidRPr="00715F55">
        <w:rPr>
          <w:rFonts w:ascii="Times New Roman" w:eastAsia="Times New Roman" w:hAnsi="Times New Roman" w:cs="Times New Roman"/>
        </w:rPr>
        <w:t xml:space="preserve">ane osobowe będą przetwarzane w celu obsługi wniosku </w:t>
      </w:r>
      <w:r w:rsidR="00775387" w:rsidRPr="00715F55">
        <w:rPr>
          <w:rFonts w:ascii="Times New Roman" w:hAnsi="Times New Roman" w:cs="Times New Roman"/>
          <w:bCs/>
          <w:shd w:val="clear" w:color="auto" w:fill="FFFFFF"/>
        </w:rPr>
        <w:t>o wydanie zaświadczenia o prawie do głosowania w miejscu pobytu w dniu wyborów</w:t>
      </w:r>
      <w:r w:rsidR="00B87E34" w:rsidRPr="00715F55">
        <w:rPr>
          <w:rFonts w:ascii="Times New Roman" w:eastAsia="Times New Roman" w:hAnsi="Times New Roman" w:cs="Times New Roman"/>
        </w:rPr>
        <w:t xml:space="preserve"> </w:t>
      </w:r>
      <w:r w:rsidR="00B87E34" w:rsidRPr="00715F55">
        <w:rPr>
          <w:rFonts w:ascii="Times New Roman" w:hAnsi="Times New Roman" w:cs="Times New Roman"/>
        </w:rPr>
        <w:t>Prezydenta Rzeczypospolitej Polskiej</w:t>
      </w:r>
      <w:r w:rsidR="00B87E34" w:rsidRPr="00715F55">
        <w:rPr>
          <w:rFonts w:ascii="Times New Roman" w:eastAsia="Times New Roman" w:hAnsi="Times New Roman" w:cs="Times New Roman"/>
        </w:rPr>
        <w:t xml:space="preserve"> </w:t>
      </w:r>
      <w:r w:rsidR="00B87E34" w:rsidRPr="00715F55">
        <w:rPr>
          <w:rFonts w:ascii="Times New Roman" w:hAnsi="Times New Roman" w:cs="Times New Roman"/>
        </w:rPr>
        <w:t>zarządzonych na dzień 18 maja 2025 r.</w:t>
      </w:r>
    </w:p>
    <w:p w14:paraId="3C512460" w14:textId="6B2A2A25" w:rsidR="00775387" w:rsidRPr="00715F55" w:rsidRDefault="00715F55" w:rsidP="00852EE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715F55">
        <w:rPr>
          <w:rFonts w:ascii="Times New Roman" w:hAnsi="Times New Roman" w:cs="Times New Roman"/>
          <w:bCs/>
          <w:shd w:val="clear" w:color="auto" w:fill="FFFFFF"/>
        </w:rPr>
        <w:t xml:space="preserve">Podstawą prawną przetwarzania danych osobowych jest </w:t>
      </w:r>
      <w:r w:rsidR="00BF09E7" w:rsidRPr="00715F55">
        <w:rPr>
          <w:rFonts w:ascii="Times New Roman" w:hAnsi="Times New Roman" w:cs="Times New Roman"/>
        </w:rPr>
        <w:t xml:space="preserve">art. 6 ust. 1 lit. c) RODO) </w:t>
      </w:r>
      <w:r w:rsidR="00BF09E7" w:rsidRPr="00715F55">
        <w:rPr>
          <w:rFonts w:ascii="Times New Roman" w:hAnsi="Times New Roman" w:cs="Times New Roman"/>
          <w:shd w:val="clear" w:color="auto" w:fill="FFFFFF"/>
        </w:rPr>
        <w:t xml:space="preserve">w </w:t>
      </w:r>
      <w:r w:rsidR="00BF09E7" w:rsidRPr="00715F55">
        <w:rPr>
          <w:rFonts w:ascii="Times New Roman" w:eastAsia="Times New Roman" w:hAnsi="Times New Roman" w:cs="Times New Roman"/>
        </w:rPr>
        <w:t xml:space="preserve">związku z art. 32 </w:t>
      </w:r>
      <w:r w:rsidR="008C46B3" w:rsidRPr="00715F55">
        <w:rPr>
          <w:rFonts w:ascii="Times New Roman" w:hAnsi="Times New Roman" w:cs="Times New Roman"/>
        </w:rPr>
        <w:t xml:space="preserve">§ 1 </w:t>
      </w:r>
      <w:r w:rsidR="00B87E34" w:rsidRPr="00715F55">
        <w:rPr>
          <w:rFonts w:ascii="Times New Roman" w:hAnsi="Times New Roman" w:cs="Times New Roman"/>
        </w:rPr>
        <w:t>i 2</w:t>
      </w:r>
      <w:r w:rsidR="00CD1B08" w:rsidRPr="00715F55">
        <w:rPr>
          <w:rFonts w:ascii="Times New Roman" w:hAnsi="Times New Roman" w:cs="Times New Roman"/>
        </w:rPr>
        <w:t xml:space="preserve">, § 8 i 9 </w:t>
      </w:r>
      <w:r w:rsidR="00BF09E7" w:rsidRPr="00715F55">
        <w:rPr>
          <w:rFonts w:ascii="Times New Roman" w:eastAsia="Times New Roman" w:hAnsi="Times New Roman" w:cs="Times New Roman"/>
        </w:rPr>
        <w:t xml:space="preserve">ustawy z dnia </w:t>
      </w:r>
      <w:r w:rsidR="00BF09E7" w:rsidRPr="00715F55">
        <w:rPr>
          <w:rFonts w:ascii="Times New Roman" w:hAnsi="Times New Roman" w:cs="Times New Roman"/>
          <w:bCs/>
          <w:shd w:val="clear" w:color="auto" w:fill="FFFFFF"/>
        </w:rPr>
        <w:t>5 stycznia 2011 r. Kodeks wyborczy</w:t>
      </w:r>
      <w:r w:rsidR="00BF09E7" w:rsidRPr="00715F55">
        <w:rPr>
          <w:rFonts w:ascii="Times New Roman" w:hAnsi="Times New Roman" w:cs="Times New Roman"/>
          <w:shd w:val="clear" w:color="auto" w:fill="FFFFFF"/>
        </w:rPr>
        <w:t> (t.</w:t>
      </w:r>
      <w:r w:rsidR="00D850CE" w:rsidRPr="00715F55">
        <w:rPr>
          <w:rFonts w:ascii="Times New Roman" w:hAnsi="Times New Roman" w:cs="Times New Roman"/>
          <w:shd w:val="clear" w:color="auto" w:fill="FFFFFF"/>
        </w:rPr>
        <w:t xml:space="preserve"> </w:t>
      </w:r>
      <w:r w:rsidR="00BF09E7" w:rsidRPr="00715F55">
        <w:rPr>
          <w:rFonts w:ascii="Times New Roman" w:hAnsi="Times New Roman" w:cs="Times New Roman"/>
          <w:shd w:val="clear" w:color="auto" w:fill="FFFFFF"/>
        </w:rPr>
        <w:t>j. Dz. U. z 202</w:t>
      </w:r>
      <w:r w:rsidR="00D850CE" w:rsidRPr="00715F55">
        <w:rPr>
          <w:rFonts w:ascii="Times New Roman" w:hAnsi="Times New Roman" w:cs="Times New Roman"/>
          <w:shd w:val="clear" w:color="auto" w:fill="FFFFFF"/>
        </w:rPr>
        <w:t>5</w:t>
      </w:r>
      <w:r w:rsidR="00BF09E7" w:rsidRPr="00715F55">
        <w:rPr>
          <w:rFonts w:ascii="Times New Roman" w:hAnsi="Times New Roman" w:cs="Times New Roman"/>
          <w:shd w:val="clear" w:color="auto" w:fill="FFFFFF"/>
        </w:rPr>
        <w:t xml:space="preserve"> r. poz.</w:t>
      </w:r>
      <w:r w:rsidR="00D850CE" w:rsidRPr="00715F55">
        <w:rPr>
          <w:rFonts w:ascii="Times New Roman" w:hAnsi="Times New Roman" w:cs="Times New Roman"/>
          <w:shd w:val="clear" w:color="auto" w:fill="FFFFFF"/>
        </w:rPr>
        <w:t xml:space="preserve"> 365</w:t>
      </w:r>
      <w:r w:rsidR="00BF09E7" w:rsidRPr="00715F55">
        <w:rPr>
          <w:rFonts w:ascii="Times New Roman" w:hAnsi="Times New Roman" w:cs="Times New Roman"/>
          <w:shd w:val="clear" w:color="auto" w:fill="FFFFFF"/>
        </w:rPr>
        <w:t>)</w:t>
      </w:r>
      <w:r w:rsidR="0046068D" w:rsidRPr="00715F55">
        <w:rPr>
          <w:rFonts w:ascii="Times New Roman" w:hAnsi="Times New Roman" w:cs="Times New Roman"/>
          <w:shd w:val="clear" w:color="auto" w:fill="FFFFFF"/>
        </w:rPr>
        <w:t xml:space="preserve"> oraz przepisami wykonawczymi do ustawy.</w:t>
      </w:r>
    </w:p>
    <w:p w14:paraId="0FED5058" w14:textId="4E9F1BA7" w:rsidR="00775387" w:rsidRPr="00715F55" w:rsidRDefault="00715F55" w:rsidP="00852EE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715F55">
        <w:rPr>
          <w:rFonts w:ascii="Times New Roman" w:eastAsia="Times New Roman" w:hAnsi="Times New Roman" w:cs="Times New Roman"/>
        </w:rPr>
        <w:t>D</w:t>
      </w:r>
      <w:r w:rsidR="00775387" w:rsidRPr="00715F55">
        <w:rPr>
          <w:rFonts w:ascii="Times New Roman" w:eastAsia="Times New Roman" w:hAnsi="Times New Roman" w:cs="Times New Roman"/>
        </w:rPr>
        <w:t>ane osobowe będą przetwarzane przez okres niezbędny do realizacji celu, o którym mowa w pkt. 3 z uwzględnieniem okresów przechowywania określonych w przepisach szczególnych, w tym przepisów archi</w:t>
      </w:r>
      <w:r w:rsidR="00B86F9B">
        <w:rPr>
          <w:rFonts w:ascii="Times New Roman" w:eastAsia="Times New Roman" w:hAnsi="Times New Roman" w:cs="Times New Roman"/>
        </w:rPr>
        <w:t xml:space="preserve">walnych. </w:t>
      </w:r>
    </w:p>
    <w:p w14:paraId="1E2FFA44" w14:textId="3FDC953F" w:rsidR="00775387" w:rsidRPr="00715F55" w:rsidRDefault="00715F55" w:rsidP="00852EE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715F55">
        <w:rPr>
          <w:rFonts w:ascii="Times New Roman" w:eastAsia="Times New Roman" w:hAnsi="Times New Roman" w:cs="Times New Roman"/>
        </w:rPr>
        <w:t>D</w:t>
      </w:r>
      <w:r w:rsidR="00775387" w:rsidRPr="00715F55">
        <w:rPr>
          <w:rFonts w:ascii="Times New Roman" w:eastAsia="Times New Roman" w:hAnsi="Times New Roman" w:cs="Times New Roman"/>
        </w:rPr>
        <w:t>ane osobowe będą przetwarzane w sposób zautomatyzowany, lecz nie będą podlegały zautomatyzowanemu podejmowaniu decyzji, w tym o profilowaniu.</w:t>
      </w:r>
    </w:p>
    <w:p w14:paraId="7F4B7F6E" w14:textId="7D3CCBFB" w:rsidR="00775387" w:rsidRPr="00715F55" w:rsidRDefault="00775387" w:rsidP="00852EE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715F55">
        <w:rPr>
          <w:rFonts w:ascii="Times New Roman" w:eastAsia="Times New Roman" w:hAnsi="Times New Roman" w:cs="Times New Roman"/>
        </w:rPr>
        <w:t xml:space="preserve">W </w:t>
      </w:r>
      <w:r w:rsidR="00715F55" w:rsidRPr="00715F55">
        <w:rPr>
          <w:rFonts w:ascii="Times New Roman" w:eastAsia="Times New Roman" w:hAnsi="Times New Roman" w:cs="Times New Roman"/>
        </w:rPr>
        <w:t>związku z przetwarzaniem</w:t>
      </w:r>
      <w:r w:rsidRPr="00715F55">
        <w:rPr>
          <w:rFonts w:ascii="Times New Roman" w:eastAsia="Times New Roman" w:hAnsi="Times New Roman" w:cs="Times New Roman"/>
        </w:rPr>
        <w:t xml:space="preserve"> danych</w:t>
      </w:r>
      <w:r w:rsidR="00715F55" w:rsidRPr="00715F55">
        <w:rPr>
          <w:rFonts w:ascii="Times New Roman" w:eastAsia="Times New Roman" w:hAnsi="Times New Roman" w:cs="Times New Roman"/>
        </w:rPr>
        <w:t xml:space="preserve"> osobowych, przysługują Pani/Panu </w:t>
      </w:r>
      <w:r w:rsidRPr="00715F55">
        <w:rPr>
          <w:rFonts w:ascii="Times New Roman" w:eastAsia="Times New Roman" w:hAnsi="Times New Roman" w:cs="Times New Roman"/>
        </w:rPr>
        <w:t>następujące prawa:</w:t>
      </w:r>
    </w:p>
    <w:p w14:paraId="0E648F48" w14:textId="77777777" w:rsidR="00775387" w:rsidRPr="00715F55" w:rsidRDefault="00775387" w:rsidP="00852E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0" w:hanging="357"/>
        <w:jc w:val="both"/>
        <w:rPr>
          <w:rFonts w:ascii="Times New Roman" w:eastAsia="Times New Roman" w:hAnsi="Times New Roman" w:cs="Times New Roman"/>
        </w:rPr>
      </w:pPr>
      <w:r w:rsidRPr="00715F55">
        <w:rPr>
          <w:rFonts w:ascii="Times New Roman" w:eastAsia="Times New Roman" w:hAnsi="Times New Roman" w:cs="Times New Roman"/>
        </w:rPr>
        <w:t>prawo dostępu do swoich danych oraz otrzymania ich kopii;</w:t>
      </w:r>
    </w:p>
    <w:p w14:paraId="42D97B6C" w14:textId="77777777" w:rsidR="00775387" w:rsidRPr="00715F55" w:rsidRDefault="00775387" w:rsidP="00852E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0" w:hanging="357"/>
        <w:jc w:val="both"/>
        <w:rPr>
          <w:rFonts w:ascii="Times New Roman" w:eastAsia="Times New Roman" w:hAnsi="Times New Roman" w:cs="Times New Roman"/>
        </w:rPr>
      </w:pPr>
      <w:r w:rsidRPr="00715F55">
        <w:rPr>
          <w:rFonts w:ascii="Times New Roman" w:eastAsia="Times New Roman" w:hAnsi="Times New Roman" w:cs="Times New Roman"/>
        </w:rPr>
        <w:t>prawo do sprostowania (poprawiania) swoich danych osobowych;</w:t>
      </w:r>
    </w:p>
    <w:p w14:paraId="2C60B5E7" w14:textId="77777777" w:rsidR="00775387" w:rsidRPr="00715F55" w:rsidRDefault="00775387" w:rsidP="00852E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0" w:hanging="357"/>
        <w:jc w:val="both"/>
        <w:rPr>
          <w:rFonts w:ascii="Times New Roman" w:eastAsia="Times New Roman" w:hAnsi="Times New Roman" w:cs="Times New Roman"/>
        </w:rPr>
      </w:pPr>
      <w:r w:rsidRPr="00715F55">
        <w:rPr>
          <w:rFonts w:ascii="Times New Roman" w:eastAsia="Times New Roman" w:hAnsi="Times New Roman" w:cs="Times New Roman"/>
        </w:rPr>
        <w:t>prawo do ograniczenia przetwarzania danych osobowych;</w:t>
      </w:r>
    </w:p>
    <w:p w14:paraId="152F2654" w14:textId="77777777" w:rsidR="00775387" w:rsidRPr="00715F55" w:rsidRDefault="00775387" w:rsidP="00852EE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15F55">
        <w:rPr>
          <w:rFonts w:ascii="Times New Roman" w:hAnsi="Times New Roman" w:cs="Times New Roman"/>
        </w:rPr>
        <w:t>prawo wniesienia skargi do Prezesa Urzędu Ochrony Danych Osobowych (ul. Stawki 2, 00-193 Warszawa) w sytuacji, gdy uznają Państwo, że przetwarzanie danych osobowych narusza przepisy ogólnego rozporządzenia o ochronie danych osobowych (RODO);</w:t>
      </w:r>
    </w:p>
    <w:p w14:paraId="4CDE1BF6" w14:textId="707676C6" w:rsidR="00775387" w:rsidRPr="00715F55" w:rsidRDefault="00715F55" w:rsidP="00852EE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715F55">
        <w:rPr>
          <w:rFonts w:ascii="Times New Roman" w:eastAsia="Times New Roman" w:hAnsi="Times New Roman" w:cs="Times New Roman"/>
        </w:rPr>
        <w:t xml:space="preserve">Podanie </w:t>
      </w:r>
      <w:r w:rsidR="00775387" w:rsidRPr="00715F55">
        <w:rPr>
          <w:rFonts w:ascii="Times New Roman" w:eastAsia="Times New Roman" w:hAnsi="Times New Roman" w:cs="Times New Roman"/>
        </w:rPr>
        <w:t>danych osobowych jest obowiązkiem ustawowym, a ich nieprzekazanie skutkować będzie brakiem realizacji celu, o którym mowa w punkcie 3</w:t>
      </w:r>
      <w:r w:rsidR="00775387" w:rsidRPr="00715F55">
        <w:rPr>
          <w:rFonts w:ascii="Times New Roman" w:hAnsi="Times New Roman" w:cs="Times New Roman"/>
        </w:rPr>
        <w:t>.</w:t>
      </w:r>
      <w:r w:rsidR="00775387" w:rsidRPr="00715F55">
        <w:rPr>
          <w:rFonts w:ascii="Times New Roman" w:eastAsia="Times New Roman" w:hAnsi="Times New Roman" w:cs="Times New Roman"/>
        </w:rPr>
        <w:t xml:space="preserve"> </w:t>
      </w:r>
    </w:p>
    <w:p w14:paraId="7FE39616" w14:textId="29F77CF5" w:rsidR="00775387" w:rsidRPr="00715F55" w:rsidRDefault="00715F55" w:rsidP="00852EE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  <w:b/>
        </w:rPr>
      </w:pPr>
      <w:r w:rsidRPr="00715F55">
        <w:rPr>
          <w:rFonts w:ascii="Times New Roman" w:hAnsi="Times New Roman" w:cs="Times New Roman"/>
        </w:rPr>
        <w:t>D</w:t>
      </w:r>
      <w:r w:rsidR="00775387" w:rsidRPr="00715F55">
        <w:rPr>
          <w:rFonts w:ascii="Times New Roman" w:hAnsi="Times New Roman" w:cs="Times New Roman"/>
        </w:rPr>
        <w:t>ane mogą zostać przekazane podmiotom zewnętrznym na podstawie umowy powierzenia przetwarzania danych osobowych, a także podmiotom lub organom uprawnionym na podstawie przepisów prawa.</w:t>
      </w:r>
      <w:r w:rsidR="00B86F9B">
        <w:rPr>
          <w:rFonts w:ascii="Times New Roman" w:hAnsi="Times New Roman" w:cs="Times New Roman"/>
        </w:rPr>
        <w:t xml:space="preserve"> Odbiorcami będą ……</w:t>
      </w:r>
      <w:r w:rsidR="00775387" w:rsidRPr="00715F55">
        <w:rPr>
          <w:rFonts w:ascii="Times New Roman" w:hAnsi="Times New Roman" w:cs="Times New Roman"/>
        </w:rPr>
        <w:t xml:space="preserve"> </w:t>
      </w:r>
    </w:p>
    <w:p w14:paraId="5901D582" w14:textId="77777777" w:rsidR="00775387" w:rsidRPr="00852EEE" w:rsidRDefault="00775387" w:rsidP="00852EEE">
      <w:pPr>
        <w:jc w:val="both"/>
        <w:rPr>
          <w:rFonts w:ascii="Times New Roman" w:hAnsi="Times New Roman" w:cs="Times New Roman"/>
        </w:rPr>
      </w:pPr>
    </w:p>
    <w:p w14:paraId="5B65F456" w14:textId="77777777" w:rsidR="00775387" w:rsidRPr="00852EEE" w:rsidRDefault="00775387" w:rsidP="00852EEE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</w:rPr>
      </w:pPr>
    </w:p>
    <w:p w14:paraId="59775680" w14:textId="77777777" w:rsidR="00775387" w:rsidRPr="00852EEE" w:rsidRDefault="00775387" w:rsidP="00852EEE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</w:rPr>
      </w:pPr>
    </w:p>
    <w:p w14:paraId="3A86C11A" w14:textId="0279D467" w:rsidR="006C096A" w:rsidRPr="00852EEE" w:rsidRDefault="006C096A" w:rsidP="00852EE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30431" w14:textId="31F2219B" w:rsidR="004F776D" w:rsidRPr="00852EEE" w:rsidRDefault="004F776D" w:rsidP="00852EE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F776D" w:rsidRPr="00852EEE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CDDBE1F" w16cid:durableId="0CDDBE1F"/>
  <w16cid:commentId w16cid:paraId="3668BE75" w16cid:durableId="3668BE7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821E2" w14:textId="77777777" w:rsidR="00AD300D" w:rsidRDefault="00AD300D">
      <w:pPr>
        <w:spacing w:after="0" w:line="240" w:lineRule="auto"/>
      </w:pPr>
      <w:r>
        <w:separator/>
      </w:r>
    </w:p>
  </w:endnote>
  <w:endnote w:type="continuationSeparator" w:id="0">
    <w:p w14:paraId="2CFE8F67" w14:textId="77777777" w:rsidR="00AD300D" w:rsidRDefault="00AD3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44943" w14:textId="77777777" w:rsidR="00AD300D" w:rsidRDefault="00AD300D">
      <w:pPr>
        <w:spacing w:after="0" w:line="240" w:lineRule="auto"/>
      </w:pPr>
      <w:r>
        <w:separator/>
      </w:r>
    </w:p>
  </w:footnote>
  <w:footnote w:type="continuationSeparator" w:id="0">
    <w:p w14:paraId="18C1FD79" w14:textId="77777777" w:rsidR="00AD300D" w:rsidRDefault="00AD3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28575" w14:textId="77777777" w:rsidR="00C15A16" w:rsidRDefault="00C15A1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309C52C5" w14:textId="77777777" w:rsidR="00C15A16" w:rsidRDefault="00C15A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45C1"/>
    <w:multiLevelType w:val="hybridMultilevel"/>
    <w:tmpl w:val="5EB0FC46"/>
    <w:lvl w:ilvl="0" w:tplc="76B0B522">
      <w:start w:val="1"/>
      <w:numFmt w:val="decimal"/>
      <w:lvlText w:val="%1)"/>
      <w:lvlJc w:val="left"/>
      <w:pPr>
        <w:ind w:left="7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0694E9A"/>
    <w:multiLevelType w:val="hybridMultilevel"/>
    <w:tmpl w:val="29F60C9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6012BCA"/>
    <w:multiLevelType w:val="hybridMultilevel"/>
    <w:tmpl w:val="54CC9328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3A354AD5"/>
    <w:multiLevelType w:val="hybridMultilevel"/>
    <w:tmpl w:val="2A94CA38"/>
    <w:lvl w:ilvl="0" w:tplc="04150017">
      <w:start w:val="1"/>
      <w:numFmt w:val="lowerLetter"/>
      <w:lvlText w:val="%1)"/>
      <w:lvlJc w:val="left"/>
      <w:pPr>
        <w:ind w:left="1665" w:hanging="360"/>
      </w:pPr>
    </w:lvl>
    <w:lvl w:ilvl="1" w:tplc="04150019" w:tentative="1">
      <w:start w:val="1"/>
      <w:numFmt w:val="lowerLetter"/>
      <w:lvlText w:val="%2."/>
      <w:lvlJc w:val="left"/>
      <w:pPr>
        <w:ind w:left="2385" w:hanging="360"/>
      </w:pPr>
    </w:lvl>
    <w:lvl w:ilvl="2" w:tplc="0415001B" w:tentative="1">
      <w:start w:val="1"/>
      <w:numFmt w:val="lowerRoman"/>
      <w:lvlText w:val="%3."/>
      <w:lvlJc w:val="right"/>
      <w:pPr>
        <w:ind w:left="3105" w:hanging="180"/>
      </w:pPr>
    </w:lvl>
    <w:lvl w:ilvl="3" w:tplc="0415000F" w:tentative="1">
      <w:start w:val="1"/>
      <w:numFmt w:val="decimal"/>
      <w:lvlText w:val="%4."/>
      <w:lvlJc w:val="left"/>
      <w:pPr>
        <w:ind w:left="3825" w:hanging="360"/>
      </w:pPr>
    </w:lvl>
    <w:lvl w:ilvl="4" w:tplc="04150019" w:tentative="1">
      <w:start w:val="1"/>
      <w:numFmt w:val="lowerLetter"/>
      <w:lvlText w:val="%5."/>
      <w:lvlJc w:val="left"/>
      <w:pPr>
        <w:ind w:left="4545" w:hanging="360"/>
      </w:pPr>
    </w:lvl>
    <w:lvl w:ilvl="5" w:tplc="0415001B" w:tentative="1">
      <w:start w:val="1"/>
      <w:numFmt w:val="lowerRoman"/>
      <w:lvlText w:val="%6."/>
      <w:lvlJc w:val="right"/>
      <w:pPr>
        <w:ind w:left="5265" w:hanging="180"/>
      </w:pPr>
    </w:lvl>
    <w:lvl w:ilvl="6" w:tplc="0415000F" w:tentative="1">
      <w:start w:val="1"/>
      <w:numFmt w:val="decimal"/>
      <w:lvlText w:val="%7."/>
      <w:lvlJc w:val="left"/>
      <w:pPr>
        <w:ind w:left="5985" w:hanging="360"/>
      </w:pPr>
    </w:lvl>
    <w:lvl w:ilvl="7" w:tplc="04150019" w:tentative="1">
      <w:start w:val="1"/>
      <w:numFmt w:val="lowerLetter"/>
      <w:lvlText w:val="%8."/>
      <w:lvlJc w:val="left"/>
      <w:pPr>
        <w:ind w:left="6705" w:hanging="360"/>
      </w:pPr>
    </w:lvl>
    <w:lvl w:ilvl="8" w:tplc="0415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4" w15:restartNumberingAfterBreak="0">
    <w:nsid w:val="3F015165"/>
    <w:multiLevelType w:val="multilevel"/>
    <w:tmpl w:val="A370977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93F89"/>
    <w:multiLevelType w:val="multilevel"/>
    <w:tmpl w:val="7D465E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36BFA"/>
    <w:multiLevelType w:val="hybridMultilevel"/>
    <w:tmpl w:val="4BFA2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28CCE2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16"/>
    <w:rsid w:val="000050D0"/>
    <w:rsid w:val="000128E3"/>
    <w:rsid w:val="00026FCE"/>
    <w:rsid w:val="0004145F"/>
    <w:rsid w:val="000438DE"/>
    <w:rsid w:val="00083CCD"/>
    <w:rsid w:val="000A1877"/>
    <w:rsid w:val="000A2C8D"/>
    <w:rsid w:val="000B6D15"/>
    <w:rsid w:val="000C4DEC"/>
    <w:rsid w:val="000E2986"/>
    <w:rsid w:val="000F6BCC"/>
    <w:rsid w:val="00140C44"/>
    <w:rsid w:val="00143DD0"/>
    <w:rsid w:val="00147D7E"/>
    <w:rsid w:val="00166EC8"/>
    <w:rsid w:val="001B31B1"/>
    <w:rsid w:val="001C5CFA"/>
    <w:rsid w:val="001E2005"/>
    <w:rsid w:val="001E6600"/>
    <w:rsid w:val="00210531"/>
    <w:rsid w:val="00230F81"/>
    <w:rsid w:val="002A521E"/>
    <w:rsid w:val="002A788B"/>
    <w:rsid w:val="002C74CF"/>
    <w:rsid w:val="002F23A9"/>
    <w:rsid w:val="00350D84"/>
    <w:rsid w:val="003968A2"/>
    <w:rsid w:val="003E1960"/>
    <w:rsid w:val="003E4D69"/>
    <w:rsid w:val="003F6070"/>
    <w:rsid w:val="00400498"/>
    <w:rsid w:val="00413B92"/>
    <w:rsid w:val="004232EB"/>
    <w:rsid w:val="00423EB0"/>
    <w:rsid w:val="00446BCA"/>
    <w:rsid w:val="0046068D"/>
    <w:rsid w:val="004930CE"/>
    <w:rsid w:val="004C2F79"/>
    <w:rsid w:val="004E4C20"/>
    <w:rsid w:val="004F776D"/>
    <w:rsid w:val="005327AF"/>
    <w:rsid w:val="005F5100"/>
    <w:rsid w:val="005F65CD"/>
    <w:rsid w:val="006109E1"/>
    <w:rsid w:val="006A171C"/>
    <w:rsid w:val="006B1B37"/>
    <w:rsid w:val="006C096A"/>
    <w:rsid w:val="006D75E3"/>
    <w:rsid w:val="006E2EF7"/>
    <w:rsid w:val="0070162C"/>
    <w:rsid w:val="00705658"/>
    <w:rsid w:val="00715F55"/>
    <w:rsid w:val="00775387"/>
    <w:rsid w:val="00787623"/>
    <w:rsid w:val="007941FB"/>
    <w:rsid w:val="007B340C"/>
    <w:rsid w:val="007B3617"/>
    <w:rsid w:val="007D2B13"/>
    <w:rsid w:val="007F1133"/>
    <w:rsid w:val="007F68C6"/>
    <w:rsid w:val="00816C8E"/>
    <w:rsid w:val="008353BB"/>
    <w:rsid w:val="0084309B"/>
    <w:rsid w:val="00843A7B"/>
    <w:rsid w:val="00852EEE"/>
    <w:rsid w:val="00873CAE"/>
    <w:rsid w:val="00877803"/>
    <w:rsid w:val="00896E35"/>
    <w:rsid w:val="008C46B3"/>
    <w:rsid w:val="008D7103"/>
    <w:rsid w:val="008E1AEB"/>
    <w:rsid w:val="008E2C47"/>
    <w:rsid w:val="0091259D"/>
    <w:rsid w:val="00925EDC"/>
    <w:rsid w:val="009931B3"/>
    <w:rsid w:val="009A7899"/>
    <w:rsid w:val="009E09FA"/>
    <w:rsid w:val="009F073B"/>
    <w:rsid w:val="00A32E16"/>
    <w:rsid w:val="00A655EA"/>
    <w:rsid w:val="00A65FE4"/>
    <w:rsid w:val="00A67B1B"/>
    <w:rsid w:val="00A75BB9"/>
    <w:rsid w:val="00A76046"/>
    <w:rsid w:val="00AB7EEC"/>
    <w:rsid w:val="00AD300D"/>
    <w:rsid w:val="00B35E40"/>
    <w:rsid w:val="00B36596"/>
    <w:rsid w:val="00B51627"/>
    <w:rsid w:val="00B86F9B"/>
    <w:rsid w:val="00B87E34"/>
    <w:rsid w:val="00BD07EB"/>
    <w:rsid w:val="00BE74B8"/>
    <w:rsid w:val="00BF09E7"/>
    <w:rsid w:val="00C10CE6"/>
    <w:rsid w:val="00C15A16"/>
    <w:rsid w:val="00C24CA3"/>
    <w:rsid w:val="00C54FF4"/>
    <w:rsid w:val="00C66FA0"/>
    <w:rsid w:val="00CA0E25"/>
    <w:rsid w:val="00CD1B08"/>
    <w:rsid w:val="00CE64C2"/>
    <w:rsid w:val="00D22066"/>
    <w:rsid w:val="00D806AC"/>
    <w:rsid w:val="00D850CE"/>
    <w:rsid w:val="00DD22B1"/>
    <w:rsid w:val="00DF7FD7"/>
    <w:rsid w:val="00E7570B"/>
    <w:rsid w:val="00EC36BE"/>
    <w:rsid w:val="00EF310E"/>
    <w:rsid w:val="00F23413"/>
    <w:rsid w:val="00F3004F"/>
    <w:rsid w:val="00F32882"/>
    <w:rsid w:val="00F643A6"/>
    <w:rsid w:val="00F71074"/>
    <w:rsid w:val="00F713C5"/>
    <w:rsid w:val="00F752C1"/>
    <w:rsid w:val="00FB7A94"/>
    <w:rsid w:val="00FF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38D3"/>
  <w15:docId w15:val="{FC3667C0-4255-47A4-B897-509B686A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7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6D"/>
  </w:style>
  <w:style w:type="paragraph" w:styleId="Stopka">
    <w:name w:val="footer"/>
    <w:basedOn w:val="Normalny"/>
    <w:link w:val="Stopka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76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C8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6D1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70162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F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F073B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C5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@pakosc.pl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Szymkowiak</dc:creator>
  <cp:lastModifiedBy>Krzysztof Kiełbasa</cp:lastModifiedBy>
  <cp:revision>26</cp:revision>
  <dcterms:created xsi:type="dcterms:W3CDTF">2025-04-15T11:43:00Z</dcterms:created>
  <dcterms:modified xsi:type="dcterms:W3CDTF">2025-04-17T09:11:00Z</dcterms:modified>
</cp:coreProperties>
</file>